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76" w:rsidRPr="00E3313D" w:rsidRDefault="00F52076">
      <w:pPr>
        <w:pStyle w:val="Titolo"/>
        <w:rPr>
          <w:sz w:val="28"/>
          <w:szCs w:val="28"/>
        </w:rPr>
      </w:pPr>
      <w:r w:rsidRPr="00E3313D">
        <w:rPr>
          <w:sz w:val="28"/>
          <w:szCs w:val="28"/>
        </w:rPr>
        <w:t xml:space="preserve">La rivoluzione </w:t>
      </w:r>
      <w:r w:rsidR="00E3313D">
        <w:rPr>
          <w:sz w:val="28"/>
          <w:szCs w:val="28"/>
        </w:rPr>
        <w:t xml:space="preserve">astronomica e </w:t>
      </w:r>
      <w:r w:rsidRPr="00E3313D">
        <w:rPr>
          <w:sz w:val="28"/>
          <w:szCs w:val="28"/>
        </w:rPr>
        <w:t>scientifica del 1600</w:t>
      </w:r>
    </w:p>
    <w:p w:rsidR="00F52076" w:rsidRPr="00E3313D" w:rsidRDefault="00F52076">
      <w:pPr>
        <w:rPr>
          <w:sz w:val="28"/>
          <w:szCs w:val="28"/>
        </w:rPr>
      </w:pPr>
    </w:p>
    <w:p w:rsidR="00F52076" w:rsidRPr="00E3313D" w:rsidRDefault="00F52076" w:rsidP="00E3313D">
      <w:pPr>
        <w:jc w:val="right"/>
        <w:rPr>
          <w:rFonts w:ascii="Arial" w:hAnsi="Arial" w:cs="Arial"/>
          <w:i/>
          <w:sz w:val="28"/>
          <w:szCs w:val="28"/>
          <w:u w:val="single"/>
        </w:rPr>
      </w:pPr>
      <w:r w:rsidRPr="00E3313D">
        <w:rPr>
          <w:rFonts w:ascii="Arial" w:hAnsi="Arial" w:cs="Arial"/>
          <w:sz w:val="28"/>
          <w:szCs w:val="28"/>
        </w:rPr>
        <w:t xml:space="preserve">1. </w:t>
      </w:r>
      <w:r w:rsidRPr="00E3313D">
        <w:rPr>
          <w:rFonts w:ascii="Arial" w:hAnsi="Arial" w:cs="Arial"/>
          <w:i/>
          <w:sz w:val="28"/>
          <w:szCs w:val="28"/>
          <w:u w:val="single"/>
        </w:rPr>
        <w:t>Rivoluzione astronomica</w:t>
      </w:r>
    </w:p>
    <w:p w:rsidR="00F52076" w:rsidRPr="00E3313D" w:rsidRDefault="00F52076" w:rsidP="00E3313D">
      <w:pPr>
        <w:jc w:val="right"/>
        <w:rPr>
          <w:i/>
          <w:sz w:val="28"/>
          <w:szCs w:val="28"/>
          <w:u w:val="single"/>
        </w:rPr>
      </w:pPr>
      <w:r w:rsidRPr="00E3313D">
        <w:rPr>
          <w:rFonts w:ascii="Arial" w:hAnsi="Arial" w:cs="Arial"/>
          <w:i/>
          <w:sz w:val="28"/>
          <w:szCs w:val="28"/>
          <w:u w:val="single"/>
        </w:rPr>
        <w:t>2. Definizione di un nuovo metodo scientifico</w:t>
      </w:r>
    </w:p>
    <w:p w:rsidR="00F52076" w:rsidRPr="00E3313D" w:rsidRDefault="00F52076">
      <w:pPr>
        <w:rPr>
          <w:i/>
          <w:sz w:val="28"/>
          <w:szCs w:val="28"/>
          <w:u w:val="single"/>
        </w:rPr>
      </w:pPr>
    </w:p>
    <w:p w:rsidR="00F52076" w:rsidRPr="00E3313D" w:rsidRDefault="00A27080" w:rsidP="00A27080">
      <w:pPr>
        <w:numPr>
          <w:ilvl w:val="0"/>
          <w:numId w:val="3"/>
        </w:numPr>
        <w:ind w:left="375"/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318135</wp:posOffset>
            </wp:positionH>
            <wp:positionV relativeFrom="paragraph">
              <wp:posOffset>800100</wp:posOffset>
            </wp:positionV>
            <wp:extent cx="2076450" cy="2076450"/>
            <wp:effectExtent l="19050" t="0" r="0" b="0"/>
            <wp:wrapSquare wrapText="bothSides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52076" w:rsidRPr="00E3313D">
        <w:rPr>
          <w:sz w:val="28"/>
          <w:szCs w:val="28"/>
        </w:rPr>
        <w:t xml:space="preserve">Prima, seguendo le idee di </w:t>
      </w:r>
      <w:r w:rsidR="00D50298" w:rsidRPr="00E3313D">
        <w:rPr>
          <w:sz w:val="28"/>
          <w:szCs w:val="28"/>
        </w:rPr>
        <w:t xml:space="preserve">Aristotele e </w:t>
      </w:r>
      <w:r w:rsidR="00F52076" w:rsidRPr="00E3313D">
        <w:rPr>
          <w:b/>
          <w:bCs/>
          <w:sz w:val="28"/>
          <w:szCs w:val="28"/>
        </w:rPr>
        <w:t>Tolomeo</w:t>
      </w:r>
      <w:r w:rsidR="00D50298" w:rsidRPr="00E3313D">
        <w:rPr>
          <w:b/>
          <w:bCs/>
          <w:sz w:val="28"/>
          <w:szCs w:val="28"/>
        </w:rPr>
        <w:t xml:space="preserve"> (sistema tolemaico)</w:t>
      </w:r>
      <w:r w:rsidR="00F52076" w:rsidRPr="00E3313D">
        <w:rPr>
          <w:sz w:val="28"/>
          <w:szCs w:val="28"/>
        </w:rPr>
        <w:t>, si credeva che la Terra fosse al centro dell’Universo e che fosse il sole a girare attorno ad essa.</w:t>
      </w:r>
    </w:p>
    <w:p w:rsidR="00D50298" w:rsidRPr="00E3313D" w:rsidRDefault="001F2271" w:rsidP="00A27080">
      <w:pPr>
        <w:ind w:left="375"/>
        <w:rPr>
          <w:sz w:val="28"/>
          <w:szCs w:val="28"/>
        </w:rPr>
      </w:pPr>
      <w:r w:rsidRPr="00E3313D">
        <w:rPr>
          <w:sz w:val="28"/>
          <w:szCs w:val="28"/>
        </w:rPr>
        <w:t>Elaborato sulla base dei dati raccolti dai suoi predecessor</w:t>
      </w:r>
      <w:r w:rsidR="00BF2757" w:rsidRPr="00E3313D">
        <w:rPr>
          <w:sz w:val="28"/>
          <w:szCs w:val="28"/>
        </w:rPr>
        <w:t xml:space="preserve">i, </w:t>
      </w:r>
      <w:r w:rsidRPr="00E3313D">
        <w:rPr>
          <w:sz w:val="28"/>
          <w:szCs w:val="28"/>
        </w:rPr>
        <w:t xml:space="preserve">il sistema tolemaico prevede che i corpi celesti, quali la Luna, Mercurio, Venere, il </w:t>
      </w:r>
      <w:r w:rsidRPr="00A27080">
        <w:rPr>
          <w:sz w:val="28"/>
          <w:szCs w:val="28"/>
          <w:u w:val="single"/>
        </w:rPr>
        <w:t>Sole</w:t>
      </w:r>
      <w:r w:rsidRPr="00E3313D">
        <w:rPr>
          <w:sz w:val="28"/>
          <w:szCs w:val="28"/>
        </w:rPr>
        <w:t xml:space="preserve">, Marte, Giove e Saturno, </w:t>
      </w:r>
      <w:r w:rsidRPr="00A27080">
        <w:rPr>
          <w:b/>
          <w:sz w:val="28"/>
          <w:szCs w:val="28"/>
        </w:rPr>
        <w:t xml:space="preserve">ruotino </w:t>
      </w:r>
      <w:r w:rsidR="00D50298" w:rsidRPr="00A27080">
        <w:rPr>
          <w:b/>
          <w:sz w:val="28"/>
          <w:szCs w:val="28"/>
        </w:rPr>
        <w:t xml:space="preserve">tutti </w:t>
      </w:r>
      <w:r w:rsidRPr="00A27080">
        <w:rPr>
          <w:b/>
          <w:sz w:val="28"/>
          <w:szCs w:val="28"/>
        </w:rPr>
        <w:t>intorno alla Terra</w:t>
      </w:r>
      <w:r w:rsidRPr="00E3313D">
        <w:rPr>
          <w:sz w:val="28"/>
          <w:szCs w:val="28"/>
        </w:rPr>
        <w:t xml:space="preserve"> percorrendo orbite perfetta</w:t>
      </w:r>
      <w:r w:rsidR="00D50298" w:rsidRPr="00E3313D">
        <w:rPr>
          <w:sz w:val="28"/>
          <w:szCs w:val="28"/>
        </w:rPr>
        <w:t xml:space="preserve">mente </w:t>
      </w:r>
      <w:r w:rsidR="00D50298" w:rsidRPr="00A27080">
        <w:rPr>
          <w:b/>
          <w:sz w:val="28"/>
          <w:szCs w:val="28"/>
        </w:rPr>
        <w:t>circolari</w:t>
      </w:r>
      <w:r w:rsidRPr="00E3313D">
        <w:rPr>
          <w:sz w:val="28"/>
          <w:szCs w:val="28"/>
        </w:rPr>
        <w:t xml:space="preserve">. </w:t>
      </w:r>
    </w:p>
    <w:p w:rsidR="001F2271" w:rsidRPr="00E3313D" w:rsidRDefault="00BF2757" w:rsidP="00A27080">
      <w:pPr>
        <w:ind w:left="375"/>
        <w:rPr>
          <w:sz w:val="28"/>
          <w:szCs w:val="28"/>
        </w:rPr>
      </w:pPr>
      <w:r w:rsidRPr="00E3313D">
        <w:rPr>
          <w:sz w:val="28"/>
          <w:szCs w:val="28"/>
        </w:rPr>
        <w:t xml:space="preserve">L’intero cosmo era pensato come un insieme di </w:t>
      </w:r>
      <w:r w:rsidRPr="00A27080">
        <w:rPr>
          <w:b/>
          <w:sz w:val="28"/>
          <w:szCs w:val="28"/>
        </w:rPr>
        <w:t>sfere cristalline</w:t>
      </w:r>
      <w:r w:rsidRPr="00E3313D">
        <w:rPr>
          <w:sz w:val="28"/>
          <w:szCs w:val="28"/>
        </w:rPr>
        <w:t xml:space="preserve">, in cui erano </w:t>
      </w:r>
      <w:r w:rsidRPr="00A27080">
        <w:rPr>
          <w:b/>
          <w:sz w:val="28"/>
          <w:szCs w:val="28"/>
        </w:rPr>
        <w:t>incastonati i pianeti</w:t>
      </w:r>
      <w:r w:rsidRPr="00E3313D">
        <w:rPr>
          <w:sz w:val="28"/>
          <w:szCs w:val="28"/>
        </w:rPr>
        <w:t xml:space="preserve">; queste </w:t>
      </w:r>
      <w:r w:rsidRPr="00A27080">
        <w:rPr>
          <w:b/>
          <w:sz w:val="28"/>
          <w:szCs w:val="28"/>
        </w:rPr>
        <w:t>sfere ruotavano intorno</w:t>
      </w:r>
      <w:r w:rsidRPr="00E3313D">
        <w:rPr>
          <w:sz w:val="28"/>
          <w:szCs w:val="28"/>
        </w:rPr>
        <w:t xml:space="preserve"> all’unico corpo immobile, ossia la </w:t>
      </w:r>
      <w:r w:rsidRPr="00A27080">
        <w:rPr>
          <w:b/>
          <w:sz w:val="28"/>
          <w:szCs w:val="28"/>
        </w:rPr>
        <w:t>Terra</w:t>
      </w:r>
      <w:r w:rsidRPr="00E3313D">
        <w:rPr>
          <w:sz w:val="28"/>
          <w:szCs w:val="28"/>
        </w:rPr>
        <w:t xml:space="preserve">. </w:t>
      </w:r>
    </w:p>
    <w:p w:rsidR="00BF2757" w:rsidRPr="00E3313D" w:rsidRDefault="00BF2757" w:rsidP="00A27080">
      <w:pPr>
        <w:ind w:left="375"/>
        <w:rPr>
          <w:sz w:val="28"/>
          <w:szCs w:val="28"/>
        </w:rPr>
      </w:pPr>
      <w:r w:rsidRPr="00E3313D">
        <w:rPr>
          <w:sz w:val="28"/>
          <w:szCs w:val="28"/>
        </w:rPr>
        <w:t>L’</w:t>
      </w:r>
      <w:r w:rsidR="00A27080">
        <w:rPr>
          <w:sz w:val="28"/>
          <w:szCs w:val="28"/>
        </w:rPr>
        <w:t>universo era poi</w:t>
      </w:r>
      <w:r w:rsidRPr="00E3313D">
        <w:rPr>
          <w:sz w:val="28"/>
          <w:szCs w:val="28"/>
        </w:rPr>
        <w:t xml:space="preserve"> considerato </w:t>
      </w:r>
      <w:r w:rsidRPr="00A27080">
        <w:rPr>
          <w:b/>
          <w:sz w:val="28"/>
          <w:szCs w:val="28"/>
        </w:rPr>
        <w:t>finito</w:t>
      </w:r>
      <w:r w:rsidRPr="00E3313D">
        <w:rPr>
          <w:sz w:val="28"/>
          <w:szCs w:val="28"/>
        </w:rPr>
        <w:t xml:space="preserve">: alla fine di tutto </w:t>
      </w:r>
      <w:r w:rsidR="007167B7" w:rsidRPr="00E3313D">
        <w:rPr>
          <w:sz w:val="28"/>
          <w:szCs w:val="28"/>
        </w:rPr>
        <w:t xml:space="preserve">infatti </w:t>
      </w:r>
      <w:r w:rsidRPr="00E3313D">
        <w:rPr>
          <w:sz w:val="28"/>
          <w:szCs w:val="28"/>
        </w:rPr>
        <w:t>c’era la sfera delle stelle fisse.</w:t>
      </w:r>
    </w:p>
    <w:p w:rsidR="00BF2757" w:rsidRPr="00E3313D" w:rsidRDefault="00BF2757" w:rsidP="00A27080">
      <w:pPr>
        <w:ind w:left="375"/>
        <w:rPr>
          <w:sz w:val="28"/>
          <w:szCs w:val="28"/>
        </w:rPr>
      </w:pPr>
      <w:r w:rsidRPr="00E3313D">
        <w:rPr>
          <w:sz w:val="28"/>
          <w:szCs w:val="28"/>
        </w:rPr>
        <w:t xml:space="preserve">Inoltre </w:t>
      </w:r>
      <w:r w:rsidRPr="00A27080">
        <w:rPr>
          <w:b/>
          <w:sz w:val="28"/>
          <w:szCs w:val="28"/>
        </w:rPr>
        <w:t>lo spazio non era omogeneo</w:t>
      </w:r>
      <w:r w:rsidRPr="00E3313D">
        <w:rPr>
          <w:sz w:val="28"/>
          <w:szCs w:val="28"/>
        </w:rPr>
        <w:t>, ma diviso in due grandi regioni: celeste (una zona perfetta, incorruttibile, fatta di etere) e terrestre (dove dominano gli elementi fondamentali, ossia aria, acqua, terra e fuoco).</w:t>
      </w:r>
    </w:p>
    <w:p w:rsidR="00F52076" w:rsidRDefault="00A27080" w:rsidP="00A2708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1308735</wp:posOffset>
            </wp:positionH>
            <wp:positionV relativeFrom="paragraph">
              <wp:posOffset>216535</wp:posOffset>
            </wp:positionV>
            <wp:extent cx="2114550" cy="2162175"/>
            <wp:effectExtent l="19050" t="0" r="0" b="0"/>
            <wp:wrapSquare wrapText="bothSides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162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7080" w:rsidRDefault="00A27080" w:rsidP="00A27080">
      <w:pPr>
        <w:rPr>
          <w:sz w:val="28"/>
          <w:szCs w:val="28"/>
        </w:rPr>
      </w:pPr>
    </w:p>
    <w:p w:rsidR="00A27080" w:rsidRDefault="00A27080" w:rsidP="00A27080">
      <w:pPr>
        <w:rPr>
          <w:sz w:val="28"/>
          <w:szCs w:val="28"/>
        </w:rPr>
      </w:pPr>
    </w:p>
    <w:p w:rsidR="00A27080" w:rsidRDefault="00CF2FFE" w:rsidP="00A27080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5.8pt;margin-top:10.5pt;width:156.75pt;height:45pt;z-index:251660288">
            <v:textbox>
              <w:txbxContent>
                <w:p w:rsidR="00A27080" w:rsidRPr="00A27080" w:rsidRDefault="00A27080">
                  <w:pPr>
                    <w:rPr>
                      <w:i/>
                      <w:sz w:val="24"/>
                    </w:rPr>
                  </w:pPr>
                  <w:r w:rsidRPr="00A27080">
                    <w:rPr>
                      <w:i/>
                      <w:sz w:val="24"/>
                    </w:rPr>
                    <w:t>Tolomeo (100-178 d.C. ca.), astronomo e matematico.</w:t>
                  </w:r>
                </w:p>
              </w:txbxContent>
            </v:textbox>
          </v:shape>
        </w:pict>
      </w:r>
    </w:p>
    <w:p w:rsidR="00A27080" w:rsidRDefault="00A27080" w:rsidP="00A27080">
      <w:pPr>
        <w:rPr>
          <w:sz w:val="28"/>
          <w:szCs w:val="28"/>
        </w:rPr>
      </w:pPr>
    </w:p>
    <w:p w:rsidR="00A27080" w:rsidRDefault="00A27080" w:rsidP="00A27080">
      <w:pPr>
        <w:rPr>
          <w:sz w:val="28"/>
          <w:szCs w:val="28"/>
        </w:rPr>
      </w:pPr>
    </w:p>
    <w:p w:rsidR="00A27080" w:rsidRDefault="00A27080" w:rsidP="00A27080">
      <w:pPr>
        <w:rPr>
          <w:sz w:val="28"/>
          <w:szCs w:val="28"/>
        </w:rPr>
      </w:pPr>
    </w:p>
    <w:p w:rsidR="00A27080" w:rsidRDefault="00A27080" w:rsidP="00A27080">
      <w:pPr>
        <w:rPr>
          <w:sz w:val="28"/>
          <w:szCs w:val="28"/>
        </w:rPr>
      </w:pPr>
    </w:p>
    <w:p w:rsidR="00A27080" w:rsidRPr="00E3313D" w:rsidRDefault="00A27080" w:rsidP="00A27080">
      <w:pPr>
        <w:rPr>
          <w:sz w:val="28"/>
          <w:szCs w:val="28"/>
        </w:rPr>
      </w:pPr>
    </w:p>
    <w:p w:rsidR="00F52076" w:rsidRDefault="00F52076" w:rsidP="00A27080">
      <w:pPr>
        <w:rPr>
          <w:sz w:val="28"/>
          <w:szCs w:val="28"/>
        </w:rPr>
      </w:pPr>
    </w:p>
    <w:p w:rsidR="00A27080" w:rsidRPr="00E3313D" w:rsidRDefault="00A27080" w:rsidP="00A27080">
      <w:pPr>
        <w:rPr>
          <w:sz w:val="28"/>
          <w:szCs w:val="28"/>
        </w:rPr>
      </w:pPr>
    </w:p>
    <w:p w:rsidR="00F52076" w:rsidRPr="00E3313D" w:rsidRDefault="00F52076" w:rsidP="00A27080">
      <w:pPr>
        <w:jc w:val="center"/>
        <w:rPr>
          <w:sz w:val="28"/>
          <w:szCs w:val="28"/>
        </w:rPr>
      </w:pPr>
      <w:r w:rsidRPr="00A27080">
        <w:rPr>
          <w:i/>
          <w:iCs/>
          <w:szCs w:val="32"/>
        </w:rPr>
        <w:lastRenderedPageBreak/>
        <w:t xml:space="preserve">Dal </w:t>
      </w:r>
      <w:r w:rsidRPr="00A27080">
        <w:rPr>
          <w:rFonts w:ascii="AvantGarde Bk BT" w:hAnsi="AvantGarde Bk BT"/>
          <w:szCs w:val="32"/>
        </w:rPr>
        <w:t xml:space="preserve">geocentrismo </w:t>
      </w:r>
      <w:r w:rsidRPr="00A27080">
        <w:rPr>
          <w:i/>
          <w:iCs/>
          <w:szCs w:val="32"/>
        </w:rPr>
        <w:t>all’</w:t>
      </w:r>
      <w:r w:rsidRPr="00A27080">
        <w:rPr>
          <w:rFonts w:ascii="BankGothic Md BT" w:hAnsi="BankGothic Md BT"/>
          <w:szCs w:val="32"/>
        </w:rPr>
        <w:t>eliocentrismo</w:t>
      </w:r>
    </w:p>
    <w:p w:rsidR="007167B7" w:rsidRPr="00E3313D" w:rsidRDefault="007167B7" w:rsidP="00A27080">
      <w:pPr>
        <w:rPr>
          <w:sz w:val="28"/>
          <w:szCs w:val="28"/>
        </w:rPr>
      </w:pPr>
    </w:p>
    <w:p w:rsidR="00F52076" w:rsidRPr="00E3313D" w:rsidRDefault="007167B7" w:rsidP="00A27080">
      <w:pPr>
        <w:rPr>
          <w:sz w:val="28"/>
          <w:szCs w:val="28"/>
        </w:rPr>
      </w:pPr>
      <w:r w:rsidRPr="00E3313D">
        <w:rPr>
          <w:sz w:val="28"/>
          <w:szCs w:val="28"/>
        </w:rPr>
        <w:t xml:space="preserve">Con </w:t>
      </w:r>
      <w:r w:rsidRPr="00E3313D">
        <w:rPr>
          <w:b/>
          <w:bCs/>
          <w:color w:val="FF0000"/>
          <w:sz w:val="28"/>
          <w:szCs w:val="28"/>
        </w:rPr>
        <w:t>Copernico</w:t>
      </w:r>
      <w:r w:rsidRPr="00E3313D">
        <w:rPr>
          <w:sz w:val="28"/>
          <w:szCs w:val="28"/>
        </w:rPr>
        <w:t xml:space="preserve"> (1473, polacco) le cose cambiano. Copernico dice infatti che al centro dell’Universo sta il Sole (sistema </w:t>
      </w:r>
      <w:r w:rsidRPr="00E3313D">
        <w:rPr>
          <w:b/>
          <w:bCs/>
          <w:sz w:val="28"/>
          <w:szCs w:val="28"/>
          <w:u w:val="single"/>
        </w:rPr>
        <w:t>eliocentrico</w:t>
      </w:r>
      <w:r w:rsidRPr="00E3313D">
        <w:rPr>
          <w:sz w:val="28"/>
          <w:szCs w:val="28"/>
        </w:rPr>
        <w:t xml:space="preserve">), e non la Terra. </w:t>
      </w:r>
    </w:p>
    <w:p w:rsidR="007167B7" w:rsidRPr="00E3313D" w:rsidRDefault="007167B7" w:rsidP="00A27080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30"/>
        <w:gridCol w:w="4848"/>
      </w:tblGrid>
      <w:tr w:rsidR="00F52076" w:rsidRPr="00E3313D" w:rsidTr="00A27080">
        <w:tc>
          <w:tcPr>
            <w:tcW w:w="4930" w:type="dxa"/>
          </w:tcPr>
          <w:p w:rsidR="00F52076" w:rsidRPr="00E3313D" w:rsidRDefault="00F52076" w:rsidP="00A27080">
            <w:pPr>
              <w:jc w:val="center"/>
              <w:rPr>
                <w:smallCaps/>
                <w:sz w:val="28"/>
                <w:szCs w:val="28"/>
              </w:rPr>
            </w:pPr>
            <w:r w:rsidRPr="00E3313D">
              <w:rPr>
                <w:smallCaps/>
                <w:sz w:val="28"/>
                <w:szCs w:val="28"/>
              </w:rPr>
              <w:t>Geocentrismo</w:t>
            </w:r>
          </w:p>
        </w:tc>
        <w:tc>
          <w:tcPr>
            <w:tcW w:w="4848" w:type="dxa"/>
          </w:tcPr>
          <w:p w:rsidR="00F52076" w:rsidRPr="00E3313D" w:rsidRDefault="00F52076" w:rsidP="00A27080">
            <w:pPr>
              <w:jc w:val="center"/>
              <w:rPr>
                <w:smallCaps/>
                <w:sz w:val="28"/>
                <w:szCs w:val="28"/>
              </w:rPr>
            </w:pPr>
            <w:r w:rsidRPr="00E3313D">
              <w:rPr>
                <w:smallCaps/>
                <w:sz w:val="28"/>
                <w:szCs w:val="28"/>
              </w:rPr>
              <w:t>Eliocentrismo</w:t>
            </w:r>
          </w:p>
        </w:tc>
      </w:tr>
      <w:tr w:rsidR="00F52076" w:rsidRPr="00E3313D" w:rsidTr="00A27080">
        <w:tc>
          <w:tcPr>
            <w:tcW w:w="4930" w:type="dxa"/>
          </w:tcPr>
          <w:p w:rsidR="00F52076" w:rsidRPr="00E3313D" w:rsidRDefault="00F52076" w:rsidP="00A27080">
            <w:pPr>
              <w:rPr>
                <w:sz w:val="28"/>
                <w:szCs w:val="28"/>
              </w:rPr>
            </w:pPr>
            <w:r w:rsidRPr="00E3313D">
              <w:rPr>
                <w:sz w:val="28"/>
                <w:szCs w:val="28"/>
              </w:rPr>
              <w:t>La Terra è al centro dell’Universo.</w:t>
            </w:r>
          </w:p>
          <w:p w:rsidR="00F52076" w:rsidRPr="00E3313D" w:rsidRDefault="00F52076" w:rsidP="00A27080">
            <w:pPr>
              <w:rPr>
                <w:sz w:val="28"/>
                <w:szCs w:val="28"/>
              </w:rPr>
            </w:pPr>
          </w:p>
          <w:p w:rsidR="00F52076" w:rsidRPr="00E3313D" w:rsidRDefault="00F52076" w:rsidP="00A27080">
            <w:pPr>
              <w:rPr>
                <w:sz w:val="28"/>
                <w:szCs w:val="28"/>
              </w:rPr>
            </w:pPr>
          </w:p>
          <w:p w:rsidR="00F52076" w:rsidRPr="00E3313D" w:rsidRDefault="00F52076" w:rsidP="00A27080">
            <w:pPr>
              <w:rPr>
                <w:sz w:val="28"/>
                <w:szCs w:val="28"/>
              </w:rPr>
            </w:pPr>
            <w:r w:rsidRPr="00E3313D">
              <w:rPr>
                <w:smallCaps/>
                <w:sz w:val="28"/>
                <w:szCs w:val="28"/>
              </w:rPr>
              <w:t>Tolomeo</w:t>
            </w:r>
            <w:r w:rsidRPr="00E3313D">
              <w:rPr>
                <w:sz w:val="28"/>
                <w:szCs w:val="28"/>
              </w:rPr>
              <w:t>.</w:t>
            </w:r>
          </w:p>
        </w:tc>
        <w:tc>
          <w:tcPr>
            <w:tcW w:w="4848" w:type="dxa"/>
          </w:tcPr>
          <w:p w:rsidR="00F52076" w:rsidRPr="00E3313D" w:rsidRDefault="00F52076" w:rsidP="00A27080">
            <w:pPr>
              <w:rPr>
                <w:sz w:val="28"/>
                <w:szCs w:val="28"/>
              </w:rPr>
            </w:pPr>
            <w:r w:rsidRPr="00E3313D">
              <w:rPr>
                <w:sz w:val="28"/>
                <w:szCs w:val="28"/>
              </w:rPr>
              <w:t>È il Sole ad essere al centro; la Terra ruota attorno al Sole.</w:t>
            </w:r>
          </w:p>
          <w:p w:rsidR="00F52076" w:rsidRPr="00E3313D" w:rsidRDefault="00F52076" w:rsidP="00A27080">
            <w:pPr>
              <w:rPr>
                <w:sz w:val="28"/>
                <w:szCs w:val="28"/>
              </w:rPr>
            </w:pPr>
          </w:p>
          <w:p w:rsidR="00F52076" w:rsidRPr="00E3313D" w:rsidRDefault="00F52076" w:rsidP="00A27080">
            <w:pPr>
              <w:rPr>
                <w:sz w:val="28"/>
                <w:szCs w:val="28"/>
              </w:rPr>
            </w:pPr>
            <w:r w:rsidRPr="00E3313D">
              <w:rPr>
                <w:smallCaps/>
                <w:sz w:val="28"/>
                <w:szCs w:val="28"/>
              </w:rPr>
              <w:t>Copernico</w:t>
            </w:r>
            <w:r w:rsidRPr="00E3313D">
              <w:rPr>
                <w:sz w:val="28"/>
                <w:szCs w:val="28"/>
              </w:rPr>
              <w:t xml:space="preserve"> (1543, </w:t>
            </w:r>
            <w:r w:rsidRPr="00E3313D">
              <w:rPr>
                <w:i/>
                <w:iCs/>
                <w:sz w:val="28"/>
                <w:szCs w:val="28"/>
              </w:rPr>
              <w:t>Le rivoluzioni dei corpi celesti</w:t>
            </w:r>
            <w:r w:rsidRPr="00E3313D">
              <w:rPr>
                <w:sz w:val="28"/>
                <w:szCs w:val="28"/>
              </w:rPr>
              <w:t>).</w:t>
            </w:r>
          </w:p>
        </w:tc>
      </w:tr>
    </w:tbl>
    <w:p w:rsidR="00F52076" w:rsidRPr="00E3313D" w:rsidRDefault="00F52076" w:rsidP="00A27080">
      <w:pPr>
        <w:rPr>
          <w:sz w:val="28"/>
          <w:szCs w:val="28"/>
        </w:rPr>
      </w:pPr>
    </w:p>
    <w:p w:rsidR="00F52076" w:rsidRPr="00E3313D" w:rsidRDefault="00F52076" w:rsidP="00A27080">
      <w:pPr>
        <w:rPr>
          <w:sz w:val="28"/>
          <w:szCs w:val="28"/>
        </w:rPr>
      </w:pPr>
      <w:r w:rsidRPr="00E3313D">
        <w:rPr>
          <w:sz w:val="28"/>
          <w:szCs w:val="28"/>
        </w:rPr>
        <w:t xml:space="preserve">Copernico capì che le idee di Tolomeo erano sbagliate: il sistema tolemaico era </w:t>
      </w:r>
      <w:r w:rsidRPr="00E3313D">
        <w:rPr>
          <w:b/>
          <w:bCs/>
          <w:sz w:val="28"/>
          <w:szCs w:val="28"/>
        </w:rPr>
        <w:t>troppo complesso</w:t>
      </w:r>
      <w:r w:rsidRPr="00E3313D">
        <w:rPr>
          <w:sz w:val="28"/>
          <w:szCs w:val="28"/>
        </w:rPr>
        <w:t xml:space="preserve"> per descrivere davvero la realtà</w:t>
      </w:r>
      <w:r w:rsidR="00A27080">
        <w:rPr>
          <w:sz w:val="28"/>
          <w:szCs w:val="28"/>
        </w:rPr>
        <w:t xml:space="preserve"> (i calcoli matematici di tutte le orbite erano troppo difficili da fare)</w:t>
      </w:r>
      <w:r w:rsidRPr="00E3313D">
        <w:rPr>
          <w:sz w:val="28"/>
          <w:szCs w:val="28"/>
        </w:rPr>
        <w:t xml:space="preserve">. Quindi cercò una nuova strada: si disse: “e se fosse il Sole ad essere fermo; se fosse la Terra a girare attorno al Sole?”. Questa soluzione sembrava essere quella giusta: </w:t>
      </w:r>
      <w:r w:rsidRPr="00E3313D">
        <w:rPr>
          <w:b/>
          <w:bCs/>
          <w:sz w:val="28"/>
          <w:szCs w:val="28"/>
        </w:rPr>
        <w:t>i calcoli matematici dei movimenti celesti</w:t>
      </w:r>
      <w:r w:rsidR="007167B7" w:rsidRPr="00E3313D">
        <w:rPr>
          <w:b/>
          <w:bCs/>
          <w:sz w:val="28"/>
          <w:szCs w:val="28"/>
        </w:rPr>
        <w:t>, mettendo il Sole al centro del sistema,</w:t>
      </w:r>
      <w:r w:rsidRPr="00E3313D">
        <w:rPr>
          <w:b/>
          <w:bCs/>
          <w:sz w:val="28"/>
          <w:szCs w:val="28"/>
        </w:rPr>
        <w:t xml:space="preserve"> erano infatti </w:t>
      </w:r>
      <w:r w:rsidR="00A27080">
        <w:rPr>
          <w:b/>
          <w:bCs/>
          <w:sz w:val="28"/>
          <w:szCs w:val="28"/>
        </w:rPr>
        <w:t xml:space="preserve">molto </w:t>
      </w:r>
      <w:r w:rsidRPr="00E3313D">
        <w:rPr>
          <w:b/>
          <w:bCs/>
          <w:sz w:val="28"/>
          <w:szCs w:val="28"/>
        </w:rPr>
        <w:t>più semplici</w:t>
      </w:r>
      <w:r w:rsidR="00A27080">
        <w:rPr>
          <w:sz w:val="28"/>
          <w:szCs w:val="28"/>
        </w:rPr>
        <w:t>.</w:t>
      </w:r>
    </w:p>
    <w:p w:rsidR="00F52076" w:rsidRPr="00E3313D" w:rsidRDefault="00F52076" w:rsidP="00A27080">
      <w:pPr>
        <w:rPr>
          <w:sz w:val="28"/>
          <w:szCs w:val="28"/>
        </w:rPr>
      </w:pPr>
    </w:p>
    <w:p w:rsidR="00F52076" w:rsidRPr="00E3313D" w:rsidRDefault="00F52076" w:rsidP="00A27080">
      <w:pPr>
        <w:rPr>
          <w:sz w:val="28"/>
          <w:szCs w:val="28"/>
        </w:rPr>
      </w:pPr>
      <w:r w:rsidRPr="00E3313D">
        <w:rPr>
          <w:sz w:val="28"/>
          <w:szCs w:val="28"/>
        </w:rPr>
        <w:t xml:space="preserve">Questa era </w:t>
      </w:r>
      <w:r w:rsidR="007167B7" w:rsidRPr="00E3313D">
        <w:rPr>
          <w:sz w:val="28"/>
          <w:szCs w:val="28"/>
        </w:rPr>
        <w:t xml:space="preserve">certamente </w:t>
      </w:r>
      <w:r w:rsidRPr="00E3313D">
        <w:rPr>
          <w:sz w:val="28"/>
          <w:szCs w:val="28"/>
        </w:rPr>
        <w:t xml:space="preserve">un’idea rivoluzionaria. Però va anche detto che nella teoria di Copernico </w:t>
      </w:r>
      <w:r w:rsidRPr="00E3313D">
        <w:rPr>
          <w:b/>
          <w:bCs/>
          <w:sz w:val="28"/>
          <w:szCs w:val="28"/>
        </w:rPr>
        <w:t>rimanevano molte cose “vecchie”</w:t>
      </w:r>
      <w:r w:rsidRPr="00E3313D">
        <w:rPr>
          <w:sz w:val="28"/>
          <w:szCs w:val="28"/>
        </w:rPr>
        <w:t>:</w:t>
      </w:r>
    </w:p>
    <w:p w:rsidR="00F52076" w:rsidRPr="00E3313D" w:rsidRDefault="00F52076" w:rsidP="00A27080">
      <w:pPr>
        <w:rPr>
          <w:sz w:val="28"/>
          <w:szCs w:val="28"/>
        </w:rPr>
      </w:pPr>
      <w:r w:rsidRPr="00E3313D">
        <w:rPr>
          <w:sz w:val="28"/>
          <w:szCs w:val="28"/>
        </w:rPr>
        <w:sym w:font="Wingdings" w:char="F0E8"/>
      </w:r>
      <w:r w:rsidRPr="00E3313D">
        <w:rPr>
          <w:sz w:val="28"/>
          <w:szCs w:val="28"/>
        </w:rPr>
        <w:t xml:space="preserve"> L’astronomo polacco, ad esempio, pensava ancora che l’Universo fosse </w:t>
      </w:r>
      <w:r w:rsidRPr="00E3313D">
        <w:rPr>
          <w:smallCaps/>
          <w:sz w:val="28"/>
          <w:szCs w:val="28"/>
        </w:rPr>
        <w:t>sferico, unico e chiuso</w:t>
      </w:r>
      <w:r w:rsidR="007167B7" w:rsidRPr="00E3313D">
        <w:rPr>
          <w:smallCaps/>
          <w:sz w:val="28"/>
          <w:szCs w:val="28"/>
        </w:rPr>
        <w:t xml:space="preserve"> (</w:t>
      </w:r>
      <w:r w:rsidR="00A27080" w:rsidRPr="00E3313D">
        <w:rPr>
          <w:smallCaps/>
          <w:sz w:val="28"/>
          <w:szCs w:val="28"/>
        </w:rPr>
        <w:t xml:space="preserve">una </w:t>
      </w:r>
      <w:r w:rsidR="00A27080" w:rsidRPr="00A27080">
        <w:rPr>
          <w:b/>
          <w:smallCaps/>
          <w:sz w:val="28"/>
          <w:szCs w:val="28"/>
        </w:rPr>
        <w:t>sfera finita</w:t>
      </w:r>
      <w:r w:rsidR="00A27080" w:rsidRPr="00E3313D">
        <w:rPr>
          <w:smallCaps/>
          <w:sz w:val="28"/>
          <w:szCs w:val="28"/>
        </w:rPr>
        <w:t>, limitata dal cielo delle stelle fisse</w:t>
      </w:r>
      <w:r w:rsidR="007167B7" w:rsidRPr="00E3313D">
        <w:rPr>
          <w:smallCaps/>
          <w:sz w:val="28"/>
          <w:szCs w:val="28"/>
        </w:rPr>
        <w:t>)</w:t>
      </w:r>
      <w:r w:rsidRPr="00E3313D">
        <w:rPr>
          <w:sz w:val="28"/>
          <w:szCs w:val="28"/>
        </w:rPr>
        <w:t>;</w:t>
      </w:r>
    </w:p>
    <w:p w:rsidR="00F52076" w:rsidRPr="00E3313D" w:rsidRDefault="00F52076" w:rsidP="00A27080">
      <w:pPr>
        <w:rPr>
          <w:sz w:val="28"/>
          <w:szCs w:val="28"/>
        </w:rPr>
      </w:pPr>
      <w:r w:rsidRPr="00E3313D">
        <w:rPr>
          <w:sz w:val="28"/>
          <w:szCs w:val="28"/>
        </w:rPr>
        <w:sym w:font="Wingdings" w:char="F0E8"/>
      </w:r>
      <w:r w:rsidRPr="00E3313D">
        <w:rPr>
          <w:sz w:val="28"/>
          <w:szCs w:val="28"/>
        </w:rPr>
        <w:t xml:space="preserve"> Copernico pensava ancora che i corpi si muovessero seguendo </w:t>
      </w:r>
      <w:r w:rsidRPr="00A27080">
        <w:rPr>
          <w:b/>
          <w:smallCaps/>
          <w:sz w:val="28"/>
          <w:szCs w:val="28"/>
        </w:rPr>
        <w:t>moti circolari</w:t>
      </w:r>
      <w:r w:rsidRPr="00E3313D">
        <w:rPr>
          <w:smallCaps/>
          <w:sz w:val="28"/>
          <w:szCs w:val="28"/>
        </w:rPr>
        <w:t xml:space="preserve"> uniformi</w:t>
      </w:r>
      <w:r w:rsidRPr="00E3313D">
        <w:rPr>
          <w:sz w:val="28"/>
          <w:szCs w:val="28"/>
        </w:rPr>
        <w:t xml:space="preserve"> (mentre sappiamo</w:t>
      </w:r>
      <w:r w:rsidR="00A27080">
        <w:rPr>
          <w:sz w:val="28"/>
          <w:szCs w:val="28"/>
        </w:rPr>
        <w:t>, grazie al tedesco Keplero che venne poco dopo,</w:t>
      </w:r>
      <w:r w:rsidRPr="00E3313D">
        <w:rPr>
          <w:sz w:val="28"/>
          <w:szCs w:val="28"/>
        </w:rPr>
        <w:t xml:space="preserve"> che i pianeti hanno orbite ellittiche).</w:t>
      </w:r>
    </w:p>
    <w:p w:rsidR="00F52076" w:rsidRPr="00E3313D" w:rsidRDefault="00F52076" w:rsidP="00A27080">
      <w:pPr>
        <w:rPr>
          <w:sz w:val="28"/>
          <w:szCs w:val="28"/>
        </w:rPr>
      </w:pPr>
    </w:p>
    <w:p w:rsidR="007167B7" w:rsidRPr="00E3313D" w:rsidRDefault="00F52076" w:rsidP="00A27080">
      <w:pPr>
        <w:rPr>
          <w:sz w:val="28"/>
          <w:szCs w:val="28"/>
        </w:rPr>
      </w:pPr>
      <w:r w:rsidRPr="00E3313D">
        <w:rPr>
          <w:sz w:val="28"/>
          <w:szCs w:val="28"/>
        </w:rPr>
        <w:t>Comunque l’idea era grandiosa</w:t>
      </w:r>
      <w:r w:rsidR="007167B7" w:rsidRPr="00E3313D">
        <w:rPr>
          <w:sz w:val="28"/>
          <w:szCs w:val="28"/>
        </w:rPr>
        <w:t xml:space="preserve"> e carica di conseguenze</w:t>
      </w:r>
      <w:r w:rsidRPr="00E3313D">
        <w:rPr>
          <w:sz w:val="28"/>
          <w:szCs w:val="28"/>
        </w:rPr>
        <w:t xml:space="preserve">. </w:t>
      </w:r>
      <w:r w:rsidR="007167B7" w:rsidRPr="00E3313D">
        <w:rPr>
          <w:sz w:val="28"/>
          <w:szCs w:val="28"/>
        </w:rPr>
        <w:t>Alcune conseguenze di queste scoperte furono;</w:t>
      </w:r>
    </w:p>
    <w:p w:rsidR="007167B7" w:rsidRPr="00E3313D" w:rsidRDefault="007167B7" w:rsidP="00A27080">
      <w:pPr>
        <w:pStyle w:val="Paragrafoelenco"/>
        <w:numPr>
          <w:ilvl w:val="0"/>
          <w:numId w:val="4"/>
        </w:numPr>
        <w:ind w:left="360"/>
        <w:rPr>
          <w:sz w:val="28"/>
          <w:szCs w:val="28"/>
        </w:rPr>
      </w:pPr>
      <w:r w:rsidRPr="00E3313D">
        <w:rPr>
          <w:sz w:val="28"/>
          <w:szCs w:val="28"/>
        </w:rPr>
        <w:t xml:space="preserve">il </w:t>
      </w:r>
      <w:r w:rsidRPr="00E3313D">
        <w:rPr>
          <w:b/>
          <w:bCs/>
          <w:sz w:val="28"/>
          <w:szCs w:val="28"/>
        </w:rPr>
        <w:t>rifiuto della scienza aristotelica (accettata per secoli)</w:t>
      </w:r>
      <w:r w:rsidRPr="00E3313D">
        <w:rPr>
          <w:sz w:val="28"/>
          <w:szCs w:val="28"/>
        </w:rPr>
        <w:t xml:space="preserve"> </w:t>
      </w:r>
    </w:p>
    <w:p w:rsidR="007167B7" w:rsidRPr="00E3313D" w:rsidRDefault="007167B7" w:rsidP="00A27080">
      <w:pPr>
        <w:pStyle w:val="Paragrafoelenco"/>
        <w:numPr>
          <w:ilvl w:val="0"/>
          <w:numId w:val="4"/>
        </w:numPr>
        <w:ind w:left="360"/>
        <w:rPr>
          <w:sz w:val="28"/>
          <w:szCs w:val="28"/>
        </w:rPr>
      </w:pPr>
      <w:r w:rsidRPr="00E3313D">
        <w:rPr>
          <w:sz w:val="28"/>
          <w:szCs w:val="28"/>
        </w:rPr>
        <w:t xml:space="preserve">il </w:t>
      </w:r>
      <w:r w:rsidRPr="00E3313D">
        <w:rPr>
          <w:b/>
          <w:bCs/>
          <w:sz w:val="28"/>
          <w:szCs w:val="28"/>
        </w:rPr>
        <w:t>contrasto</w:t>
      </w:r>
      <w:r w:rsidRPr="00E3313D">
        <w:rPr>
          <w:sz w:val="28"/>
          <w:szCs w:val="28"/>
        </w:rPr>
        <w:t xml:space="preserve"> delle nuove scoperte con ciò che veniva detto nella </w:t>
      </w:r>
      <w:r w:rsidRPr="00E3313D">
        <w:rPr>
          <w:b/>
          <w:bCs/>
          <w:sz w:val="28"/>
          <w:szCs w:val="28"/>
        </w:rPr>
        <w:t>Bibbia</w:t>
      </w:r>
      <w:r w:rsidRPr="00E3313D">
        <w:rPr>
          <w:sz w:val="28"/>
          <w:szCs w:val="28"/>
        </w:rPr>
        <w:t xml:space="preserve"> (e la Chiesa non amava essere contraddetta…). </w:t>
      </w:r>
    </w:p>
    <w:p w:rsidR="00F52076" w:rsidRPr="00E3313D" w:rsidRDefault="00F52076" w:rsidP="00A27080">
      <w:pPr>
        <w:rPr>
          <w:sz w:val="28"/>
          <w:szCs w:val="28"/>
        </w:rPr>
      </w:pPr>
      <w:r w:rsidRPr="00E3313D">
        <w:rPr>
          <w:sz w:val="28"/>
          <w:szCs w:val="28"/>
        </w:rPr>
        <w:lastRenderedPageBreak/>
        <w:t xml:space="preserve">Certo, </w:t>
      </w:r>
      <w:r w:rsidRPr="00E3313D">
        <w:rPr>
          <w:b/>
          <w:bCs/>
          <w:sz w:val="28"/>
          <w:szCs w:val="28"/>
        </w:rPr>
        <w:t>l’effetto</w:t>
      </w:r>
      <w:r w:rsidRPr="00E3313D">
        <w:rPr>
          <w:sz w:val="28"/>
          <w:szCs w:val="28"/>
        </w:rPr>
        <w:t xml:space="preserve"> di queste idee fu un po’ </w:t>
      </w:r>
      <w:r w:rsidRPr="00E3313D">
        <w:rPr>
          <w:b/>
          <w:bCs/>
          <w:sz w:val="28"/>
          <w:szCs w:val="28"/>
        </w:rPr>
        <w:t>smorzato</w:t>
      </w:r>
      <w:r w:rsidR="007167B7" w:rsidRPr="00E3313D">
        <w:rPr>
          <w:sz w:val="28"/>
          <w:szCs w:val="28"/>
        </w:rPr>
        <w:t xml:space="preserve"> </w:t>
      </w:r>
      <w:r w:rsidRPr="00E3313D">
        <w:rPr>
          <w:sz w:val="28"/>
          <w:szCs w:val="28"/>
        </w:rPr>
        <w:t xml:space="preserve">dalla prefazione al libro di Copernico che scrisse </w:t>
      </w:r>
      <w:r w:rsidRPr="00E3313D">
        <w:rPr>
          <w:b/>
          <w:bCs/>
          <w:smallCaps/>
          <w:sz w:val="28"/>
          <w:szCs w:val="28"/>
        </w:rPr>
        <w:t xml:space="preserve">Osiander </w:t>
      </w:r>
      <w:r w:rsidRPr="00E3313D">
        <w:rPr>
          <w:sz w:val="28"/>
          <w:szCs w:val="28"/>
        </w:rPr>
        <w:t>(</w:t>
      </w:r>
      <w:r w:rsidR="007167B7" w:rsidRPr="00E3313D">
        <w:rPr>
          <w:sz w:val="28"/>
          <w:szCs w:val="28"/>
        </w:rPr>
        <w:t>l’opera fu pubblicata, per non avere problemi con la Chiesa, quando ormai Copernico era praticamente morto). Osiander, teologo luterano, disse</w:t>
      </w:r>
      <w:r w:rsidRPr="00E3313D">
        <w:rPr>
          <w:sz w:val="28"/>
          <w:szCs w:val="28"/>
        </w:rPr>
        <w:t xml:space="preserve"> che quello che era scritto nel libro era </w:t>
      </w:r>
      <w:r w:rsidRPr="00E3313D">
        <w:rPr>
          <w:i/>
          <w:iCs/>
          <w:sz w:val="28"/>
          <w:szCs w:val="28"/>
        </w:rPr>
        <w:t>solo un’ipotesi</w:t>
      </w:r>
      <w:r w:rsidR="007167B7" w:rsidRPr="00E3313D">
        <w:rPr>
          <w:sz w:val="28"/>
          <w:szCs w:val="28"/>
        </w:rPr>
        <w:t xml:space="preserve"> matematica e niente di più</w:t>
      </w:r>
      <w:r w:rsidR="00A27080">
        <w:rPr>
          <w:sz w:val="28"/>
          <w:szCs w:val="28"/>
        </w:rPr>
        <w:t>; era, insomma, un’</w:t>
      </w:r>
      <w:r w:rsidR="00E3313D" w:rsidRPr="00E3313D">
        <w:rPr>
          <w:sz w:val="28"/>
          <w:szCs w:val="28"/>
        </w:rPr>
        <w:t>ipostesi comoda e utile, ma non voleva affatto descrivere la realtà!</w:t>
      </w:r>
    </w:p>
    <w:p w:rsidR="00F52076" w:rsidRPr="00E3313D" w:rsidRDefault="00F52076" w:rsidP="00A27080">
      <w:pPr>
        <w:rPr>
          <w:sz w:val="28"/>
          <w:szCs w:val="28"/>
        </w:rPr>
      </w:pPr>
    </w:p>
    <w:p w:rsidR="00F52076" w:rsidRPr="00E3313D" w:rsidRDefault="00F52076" w:rsidP="00A27080">
      <w:pPr>
        <w:rPr>
          <w:sz w:val="28"/>
          <w:szCs w:val="28"/>
        </w:rPr>
      </w:pPr>
    </w:p>
    <w:p w:rsidR="00A27080" w:rsidRDefault="00E3313D" w:rsidP="00A27080">
      <w:pPr>
        <w:pStyle w:val="Paragrafoelenco"/>
        <w:numPr>
          <w:ilvl w:val="0"/>
          <w:numId w:val="3"/>
        </w:numPr>
        <w:ind w:left="375"/>
        <w:rPr>
          <w:sz w:val="28"/>
          <w:szCs w:val="28"/>
        </w:rPr>
      </w:pPr>
      <w:r w:rsidRPr="00A27080">
        <w:rPr>
          <w:b/>
          <w:i/>
          <w:sz w:val="28"/>
          <w:szCs w:val="28"/>
        </w:rPr>
        <w:t xml:space="preserve">Il modo di fare scienza </w:t>
      </w:r>
      <w:r w:rsidR="007167B7" w:rsidRPr="00A27080">
        <w:rPr>
          <w:b/>
          <w:i/>
          <w:sz w:val="28"/>
          <w:szCs w:val="28"/>
        </w:rPr>
        <w:t>cambia</w:t>
      </w:r>
      <w:r w:rsidR="007167B7" w:rsidRPr="00E3313D">
        <w:rPr>
          <w:sz w:val="28"/>
          <w:szCs w:val="28"/>
        </w:rPr>
        <w:t>.</w:t>
      </w:r>
      <w:r w:rsidRPr="00E3313D">
        <w:rPr>
          <w:sz w:val="28"/>
          <w:szCs w:val="28"/>
        </w:rPr>
        <w:t xml:space="preserve"> Si cerca insomma un nuovo metodo di fare scienza, di conoscere. </w:t>
      </w:r>
    </w:p>
    <w:p w:rsidR="007167B7" w:rsidRPr="00E3313D" w:rsidRDefault="00E3313D" w:rsidP="00E40FC5">
      <w:pPr>
        <w:pStyle w:val="Paragrafoelenco"/>
        <w:ind w:left="375"/>
        <w:rPr>
          <w:sz w:val="28"/>
          <w:szCs w:val="28"/>
        </w:rPr>
      </w:pPr>
      <w:r w:rsidRPr="00E3313D">
        <w:rPr>
          <w:sz w:val="28"/>
          <w:szCs w:val="28"/>
        </w:rPr>
        <w:t xml:space="preserve">In questo metodo svolgono un ruolo importante </w:t>
      </w:r>
      <w:r w:rsidRPr="00A27080">
        <w:rPr>
          <w:b/>
          <w:sz w:val="28"/>
          <w:szCs w:val="28"/>
        </w:rPr>
        <w:t>l’esperienza sensibile</w:t>
      </w:r>
      <w:r w:rsidRPr="00E3313D">
        <w:rPr>
          <w:sz w:val="28"/>
          <w:szCs w:val="28"/>
        </w:rPr>
        <w:t xml:space="preserve"> e la </w:t>
      </w:r>
      <w:r w:rsidRPr="00A27080">
        <w:rPr>
          <w:b/>
          <w:sz w:val="28"/>
          <w:szCs w:val="28"/>
        </w:rPr>
        <w:t>matematica</w:t>
      </w:r>
      <w:r w:rsidRPr="00E3313D">
        <w:rPr>
          <w:sz w:val="28"/>
          <w:szCs w:val="28"/>
        </w:rPr>
        <w:t xml:space="preserve"> (per questo lo possiamo chiamare </w:t>
      </w:r>
      <w:r w:rsidRPr="00A27080">
        <w:rPr>
          <w:b/>
          <w:sz w:val="28"/>
          <w:szCs w:val="28"/>
        </w:rPr>
        <w:t>matematico-sperimentale</w:t>
      </w:r>
      <w:r w:rsidRPr="00E3313D">
        <w:rPr>
          <w:sz w:val="28"/>
          <w:szCs w:val="28"/>
        </w:rPr>
        <w:t>).</w:t>
      </w:r>
    </w:p>
    <w:p w:rsidR="00E3313D" w:rsidRPr="00E3313D" w:rsidRDefault="00E3313D" w:rsidP="00A27080">
      <w:pPr>
        <w:pStyle w:val="Paragrafoelenco"/>
        <w:ind w:left="375"/>
        <w:rPr>
          <w:sz w:val="28"/>
          <w:szCs w:val="28"/>
        </w:rPr>
      </w:pPr>
      <w:r w:rsidRPr="00E3313D">
        <w:rPr>
          <w:sz w:val="28"/>
          <w:szCs w:val="28"/>
        </w:rPr>
        <w:t>Gli scienziati moderni guardano alla matematica come a un modello: ciò a causa del rigore proprio del linguaggio e dei procedimenti matematici</w:t>
      </w:r>
      <w:r w:rsidR="00A27080">
        <w:rPr>
          <w:sz w:val="28"/>
          <w:szCs w:val="28"/>
        </w:rPr>
        <w:t>,</w:t>
      </w:r>
      <w:r w:rsidRPr="00E3313D">
        <w:rPr>
          <w:sz w:val="28"/>
          <w:szCs w:val="28"/>
        </w:rPr>
        <w:t xml:space="preserve"> e dell’evidenza dei concetti di tale disciplina.</w:t>
      </w:r>
    </w:p>
    <w:p w:rsidR="00A27080" w:rsidRDefault="00E3313D" w:rsidP="00A27080">
      <w:pPr>
        <w:pStyle w:val="Paragrafoelenco"/>
        <w:ind w:left="375"/>
        <w:rPr>
          <w:sz w:val="28"/>
          <w:szCs w:val="28"/>
        </w:rPr>
      </w:pPr>
      <w:r w:rsidRPr="00E3313D">
        <w:rPr>
          <w:sz w:val="28"/>
          <w:szCs w:val="28"/>
        </w:rPr>
        <w:t xml:space="preserve">Lo scopo della ricerca scientifica è proprio quello di </w:t>
      </w:r>
      <w:r w:rsidRPr="00A27080">
        <w:rPr>
          <w:b/>
          <w:sz w:val="28"/>
          <w:szCs w:val="28"/>
        </w:rPr>
        <w:t>trovare le leggi matematiche</w:t>
      </w:r>
      <w:r w:rsidRPr="00E3313D">
        <w:rPr>
          <w:sz w:val="28"/>
          <w:szCs w:val="28"/>
        </w:rPr>
        <w:t xml:space="preserve"> </w:t>
      </w:r>
      <w:r w:rsidR="00A27080">
        <w:rPr>
          <w:sz w:val="28"/>
          <w:szCs w:val="28"/>
        </w:rPr>
        <w:t xml:space="preserve">(quindi qualcosa di </w:t>
      </w:r>
      <w:r w:rsidR="00A27080" w:rsidRPr="00A27080">
        <w:rPr>
          <w:b/>
          <w:sz w:val="28"/>
          <w:szCs w:val="28"/>
        </w:rPr>
        <w:t>stabile e di misurabile</w:t>
      </w:r>
      <w:r w:rsidR="00A27080">
        <w:rPr>
          <w:sz w:val="28"/>
          <w:szCs w:val="28"/>
        </w:rPr>
        <w:t xml:space="preserve">, quantitativo invece di qualitativo) </w:t>
      </w:r>
      <w:r w:rsidRPr="00E3313D">
        <w:rPr>
          <w:sz w:val="28"/>
          <w:szCs w:val="28"/>
        </w:rPr>
        <w:t xml:space="preserve">che governano lo svolgersi dei fenomeni naturali. </w:t>
      </w:r>
    </w:p>
    <w:p w:rsidR="00E3313D" w:rsidRDefault="00E3313D" w:rsidP="00A27080">
      <w:pPr>
        <w:pStyle w:val="Paragrafoelenco"/>
        <w:ind w:left="375"/>
        <w:rPr>
          <w:sz w:val="28"/>
          <w:szCs w:val="28"/>
        </w:rPr>
      </w:pPr>
      <w:r w:rsidRPr="00E3313D">
        <w:rPr>
          <w:sz w:val="28"/>
          <w:szCs w:val="28"/>
        </w:rPr>
        <w:t xml:space="preserve">Tali leggi però – e qui si mostra il ruolo fondamentale dell’esperienza – devono: 1) </w:t>
      </w:r>
      <w:r w:rsidRPr="00A27080">
        <w:rPr>
          <w:b/>
          <w:sz w:val="28"/>
          <w:szCs w:val="28"/>
        </w:rPr>
        <w:t>spiegare i dati osservati</w:t>
      </w:r>
      <w:r w:rsidRPr="00E3313D">
        <w:rPr>
          <w:sz w:val="28"/>
          <w:szCs w:val="28"/>
        </w:rPr>
        <w:t xml:space="preserve">; 2) </w:t>
      </w:r>
      <w:r w:rsidRPr="00A27080">
        <w:rPr>
          <w:b/>
          <w:sz w:val="28"/>
          <w:szCs w:val="28"/>
        </w:rPr>
        <w:t xml:space="preserve">essere verificate da </w:t>
      </w:r>
      <w:r w:rsidRPr="00A27080">
        <w:rPr>
          <w:b/>
          <w:sz w:val="28"/>
          <w:szCs w:val="28"/>
          <w:u w:val="single"/>
        </w:rPr>
        <w:t>esperimenti</w:t>
      </w:r>
      <w:r w:rsidRPr="00E3313D">
        <w:rPr>
          <w:sz w:val="28"/>
          <w:szCs w:val="28"/>
        </w:rPr>
        <w:t>.</w:t>
      </w:r>
    </w:p>
    <w:p w:rsidR="00E40FC5" w:rsidRDefault="00E40FC5" w:rsidP="00A27080">
      <w:pPr>
        <w:pStyle w:val="Paragrafoelenco"/>
        <w:ind w:left="375"/>
        <w:rPr>
          <w:sz w:val="28"/>
          <w:szCs w:val="28"/>
        </w:rPr>
      </w:pPr>
    </w:p>
    <w:tbl>
      <w:tblPr>
        <w:tblStyle w:val="Grigliatabella"/>
        <w:tblW w:w="0" w:type="auto"/>
        <w:tblInd w:w="375" w:type="dxa"/>
        <w:tblLook w:val="04A0"/>
      </w:tblPr>
      <w:tblGrid>
        <w:gridCol w:w="9479"/>
      </w:tblGrid>
      <w:tr w:rsidR="00E40FC5" w:rsidTr="00E40FC5">
        <w:tc>
          <w:tcPr>
            <w:tcW w:w="9778" w:type="dxa"/>
            <w:vAlign w:val="center"/>
          </w:tcPr>
          <w:p w:rsidR="00E40FC5" w:rsidRPr="00E40FC5" w:rsidRDefault="00E40FC5" w:rsidP="00E40FC5">
            <w:pPr>
              <w:pStyle w:val="Paragrafoelenco"/>
              <w:ind w:left="0"/>
              <w:jc w:val="center"/>
              <w:rPr>
                <w:b/>
                <w:sz w:val="28"/>
                <w:szCs w:val="28"/>
              </w:rPr>
            </w:pPr>
            <w:r w:rsidRPr="00E40FC5">
              <w:rPr>
                <w:b/>
                <w:sz w:val="28"/>
                <w:szCs w:val="28"/>
              </w:rPr>
              <w:t>METODO SCIENTIFICO</w:t>
            </w:r>
          </w:p>
        </w:tc>
      </w:tr>
      <w:tr w:rsidR="00E40FC5" w:rsidTr="00E40FC5">
        <w:tc>
          <w:tcPr>
            <w:tcW w:w="9778" w:type="dxa"/>
            <w:vAlign w:val="center"/>
          </w:tcPr>
          <w:p w:rsidR="00E40FC5" w:rsidRDefault="00E40FC5" w:rsidP="00E40FC5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Raccolta e misurazione di dati </w:t>
            </w:r>
          </w:p>
        </w:tc>
      </w:tr>
      <w:tr w:rsidR="00E40FC5" w:rsidTr="00E40FC5">
        <w:tc>
          <w:tcPr>
            <w:tcW w:w="9778" w:type="dxa"/>
            <w:vAlign w:val="center"/>
          </w:tcPr>
          <w:p w:rsidR="00E40FC5" w:rsidRDefault="00E40FC5" w:rsidP="00E40FC5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Formulazione di un’ipotesi (una legge)</w:t>
            </w:r>
          </w:p>
        </w:tc>
      </w:tr>
      <w:tr w:rsidR="00E40FC5" w:rsidTr="00E40FC5">
        <w:tc>
          <w:tcPr>
            <w:tcW w:w="9778" w:type="dxa"/>
            <w:vAlign w:val="center"/>
          </w:tcPr>
          <w:p w:rsidR="00E40FC5" w:rsidRDefault="00E40FC5" w:rsidP="00E40FC5">
            <w:pPr>
              <w:pStyle w:val="Paragrafoelenc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Verifica dell’ipotesi tramite l’esperimento</w:t>
            </w:r>
          </w:p>
        </w:tc>
      </w:tr>
    </w:tbl>
    <w:p w:rsidR="00E40FC5" w:rsidRPr="00E3313D" w:rsidRDefault="00E40FC5" w:rsidP="00A27080">
      <w:pPr>
        <w:pStyle w:val="Paragrafoelenco"/>
        <w:ind w:left="375"/>
        <w:rPr>
          <w:sz w:val="28"/>
          <w:szCs w:val="28"/>
        </w:rPr>
      </w:pPr>
    </w:p>
    <w:sectPr w:rsidR="00E40FC5" w:rsidRPr="00E3313D" w:rsidSect="00E40FC5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B1B" w:rsidRDefault="003A4B1B">
      <w:pPr>
        <w:spacing w:line="240" w:lineRule="auto"/>
      </w:pPr>
      <w:r>
        <w:separator/>
      </w:r>
    </w:p>
  </w:endnote>
  <w:endnote w:type="continuationSeparator" w:id="0">
    <w:p w:rsidR="003A4B1B" w:rsidRDefault="003A4B1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nkGothic Md BT">
    <w:panose1 w:val="020B0807020203060204"/>
    <w:charset w:val="00"/>
    <w:family w:val="swiss"/>
    <w:pitch w:val="variable"/>
    <w:sig w:usb0="00000087" w:usb1="00000000" w:usb2="00000000" w:usb3="00000000" w:csb0="0000001B" w:csb1="00000000"/>
  </w:font>
  <w:font w:name="Charlesworth">
    <w:panose1 w:val="04060705040702020204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vantGarde Bk BT">
    <w:panose1 w:val="020B040202020202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76" w:rsidRDefault="00CF2FFE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5207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52076" w:rsidRDefault="00F5207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076" w:rsidRDefault="00F5207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B1B" w:rsidRDefault="003A4B1B">
      <w:pPr>
        <w:spacing w:line="240" w:lineRule="auto"/>
      </w:pPr>
      <w:r>
        <w:separator/>
      </w:r>
    </w:p>
  </w:footnote>
  <w:footnote w:type="continuationSeparator" w:id="0">
    <w:p w:rsidR="003A4B1B" w:rsidRDefault="003A4B1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51159"/>
      <w:docPartObj>
        <w:docPartGallery w:val="Page Numbers (Margins)"/>
        <w:docPartUnique/>
      </w:docPartObj>
    </w:sdtPr>
    <w:sdtContent>
      <w:p w:rsidR="00E40FC5" w:rsidRDefault="00CF2FFE">
        <w:pPr>
          <w:pStyle w:val="Intestazione"/>
        </w:pPr>
        <w:r>
          <w:rPr>
            <w:noProof/>
            <w:lang w:eastAsia="zh-TW"/>
          </w:rPr>
          <w:pict>
            <v:group id="_x0000_s2049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50" type="#_x0000_t202" style="position:absolute;left:689;top:3263;width:769;height:360;v-text-anchor:middle" filled="f" stroked="f">
                <v:textbox style="mso-next-textbox:#_x0000_s2050" inset="0,0,0,0">
                  <w:txbxContent>
                    <w:p w:rsidR="00E40FC5" w:rsidRDefault="00CF2FFE">
                      <w:pPr>
                        <w:pStyle w:val="Intestazione"/>
                        <w:jc w:val="center"/>
                      </w:pPr>
                      <w:fldSimple w:instr=" PAGE    \* MERGEFORMAT ">
                        <w:r w:rsidR="00334FB9" w:rsidRPr="00334FB9">
                          <w:rPr>
                            <w:rStyle w:val="Numeropagina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3</w:t>
                        </w:r>
                      </w:fldSimple>
                    </w:p>
                  </w:txbxContent>
                </v:textbox>
              </v:shape>
              <v:group id="_x0000_s2051" style="position:absolute;left:886;top:3255;width:374;height:374" coordorigin="1453,14832" coordsize="374,374">
                <v:oval id="_x0000_s2052" style="position:absolute;left:1453;top:14832;width:374;height:374" filled="f" strokecolor="#7ba0cd [2420]" strokeweight=".5pt"/>
                <v:oval id="_x0000_s2053" style="position:absolute;left:1462;top:14835;width:101;height:101" fillcolor="#7ba0cd [2420]" stroked="f"/>
              </v:group>
              <w10:wrap anchorx="page" anchory="page"/>
            </v:group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C6B"/>
    <w:multiLevelType w:val="hybridMultilevel"/>
    <w:tmpl w:val="D5826CE4"/>
    <w:lvl w:ilvl="0" w:tplc="E3D4E918">
      <w:start w:val="1"/>
      <w:numFmt w:val="bullet"/>
      <w:lvlText w:val="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B9B509F"/>
    <w:multiLevelType w:val="hybridMultilevel"/>
    <w:tmpl w:val="FB5EF644"/>
    <w:lvl w:ilvl="0" w:tplc="BA8618DC">
      <w:start w:val="1"/>
      <w:numFmt w:val="decimal"/>
      <w:lvlText w:val="%1."/>
      <w:lvlJc w:val="left"/>
      <w:pPr>
        <w:ind w:left="735" w:hanging="375"/>
      </w:pPr>
      <w:rPr>
        <w:rFonts w:hint="default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F96921"/>
    <w:multiLevelType w:val="hybridMultilevel"/>
    <w:tmpl w:val="D5826CE4"/>
    <w:lvl w:ilvl="0" w:tplc="CF301544">
      <w:start w:val="1"/>
      <w:numFmt w:val="bullet"/>
      <w:lvlText w:val=""/>
      <w:lvlJc w:val="left"/>
      <w:pPr>
        <w:tabs>
          <w:tab w:val="num" w:pos="720"/>
        </w:tabs>
        <w:ind w:left="36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6A2C7148"/>
    <w:multiLevelType w:val="hybridMultilevel"/>
    <w:tmpl w:val="3FC60A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2271"/>
    <w:rsid w:val="001F2271"/>
    <w:rsid w:val="00334FB9"/>
    <w:rsid w:val="003A4B1B"/>
    <w:rsid w:val="003F7D2B"/>
    <w:rsid w:val="007167B7"/>
    <w:rsid w:val="00A27080"/>
    <w:rsid w:val="00BF2757"/>
    <w:rsid w:val="00CF2FFE"/>
    <w:rsid w:val="00D50298"/>
    <w:rsid w:val="00E3313D"/>
    <w:rsid w:val="00E40FC5"/>
    <w:rsid w:val="00F52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2FFE"/>
    <w:pPr>
      <w:spacing w:line="312" w:lineRule="auto"/>
      <w:jc w:val="both"/>
    </w:pPr>
    <w:rPr>
      <w:sz w:val="32"/>
      <w:szCs w:val="24"/>
      <w:lang w:eastAsia="en-US"/>
    </w:rPr>
  </w:style>
  <w:style w:type="paragraph" w:styleId="Titolo1">
    <w:name w:val="heading 1"/>
    <w:basedOn w:val="Normale"/>
    <w:next w:val="Normale"/>
    <w:qFormat/>
    <w:rsid w:val="00CF2FFE"/>
    <w:pPr>
      <w:keepNext/>
      <w:spacing w:before="240" w:after="60"/>
      <w:outlineLvl w:val="0"/>
    </w:pPr>
    <w:rPr>
      <w:rFonts w:ascii="Arial" w:hAnsi="Arial" w:cs="Arial"/>
      <w:b/>
      <w:bCs/>
      <w:kern w:val="32"/>
      <w:szCs w:val="32"/>
    </w:rPr>
  </w:style>
  <w:style w:type="paragraph" w:styleId="Titolo2">
    <w:name w:val="heading 2"/>
    <w:basedOn w:val="Normale"/>
    <w:next w:val="Normale"/>
    <w:qFormat/>
    <w:rsid w:val="00CF2FFE"/>
    <w:pPr>
      <w:keepNext/>
      <w:jc w:val="center"/>
      <w:outlineLvl w:val="1"/>
    </w:pPr>
    <w:rPr>
      <w:rFonts w:ascii="BankGothic Md BT" w:hAnsi="BankGothic Md BT"/>
      <w:b/>
      <w:bCs/>
      <w:smallCaps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acconto">
    <w:name w:val="Racconto"/>
    <w:basedOn w:val="Normale"/>
    <w:rsid w:val="00CF2FFE"/>
    <w:pPr>
      <w:ind w:left="284"/>
    </w:pPr>
    <w:rPr>
      <w:sz w:val="36"/>
    </w:rPr>
  </w:style>
  <w:style w:type="paragraph" w:customStyle="1" w:styleId="TITOLOSIM">
    <w:name w:val="TITOLO SIM"/>
    <w:basedOn w:val="Titolo1"/>
    <w:rsid w:val="00CF2FFE"/>
    <w:pPr>
      <w:jc w:val="center"/>
    </w:pPr>
    <w:rPr>
      <w:i/>
      <w:shadow/>
      <w:sz w:val="36"/>
    </w:rPr>
  </w:style>
  <w:style w:type="paragraph" w:styleId="Titolo">
    <w:name w:val="Title"/>
    <w:basedOn w:val="Normale"/>
    <w:qFormat/>
    <w:rsid w:val="00CF2FFE"/>
    <w:pPr>
      <w:jc w:val="center"/>
    </w:pPr>
    <w:rPr>
      <w:rFonts w:ascii="Charlesworth" w:hAnsi="Charlesworth"/>
      <w:b/>
      <w:bCs/>
      <w:sz w:val="36"/>
    </w:rPr>
  </w:style>
  <w:style w:type="paragraph" w:styleId="Pidipagina">
    <w:name w:val="footer"/>
    <w:basedOn w:val="Normale"/>
    <w:semiHidden/>
    <w:rsid w:val="00CF2FF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  <w:rsid w:val="00CF2FFE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50298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50298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D50298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F27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F2757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34"/>
    <w:qFormat/>
    <w:rsid w:val="007167B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3313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3313D"/>
    <w:rPr>
      <w:sz w:val="32"/>
      <w:szCs w:val="24"/>
      <w:lang w:eastAsia="en-US"/>
    </w:rPr>
  </w:style>
  <w:style w:type="table" w:styleId="Grigliatabella">
    <w:name w:val="Table Grid"/>
    <w:basedOn w:val="Tabellanormale"/>
    <w:uiPriority w:val="59"/>
    <w:rsid w:val="00E40F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FE52E8-4065-494D-A0C6-95F779C4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rivoluzione scientifica del 1600</vt:lpstr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rivoluzione scientifica del 1600</dc:title>
  <dc:creator>sim</dc:creator>
  <cp:lastModifiedBy>simone</cp:lastModifiedBy>
  <cp:revision>2</cp:revision>
  <dcterms:created xsi:type="dcterms:W3CDTF">2012-12-19T13:59:00Z</dcterms:created>
  <dcterms:modified xsi:type="dcterms:W3CDTF">2012-12-19T13:59:00Z</dcterms:modified>
</cp:coreProperties>
</file>